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Липецкой обл. от 26.07.2022 N 147-р</w:t>
              <w:br/>
              <w:t xml:space="preserve">(ред. от 30.09.2025)</w:t>
              <w:br/>
              <w:t xml:space="preserve">"О Совете (организационном штабе) по улучшению инвестиционного климата, содействию развитию конкуренции и промышленности в Липецкой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ЛИПЕЦКОЙ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26 июля 2022 г. N 147-р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СОВЕТЕ (ОРГАНИЗАЦИОННОМ ШТАБЕ) ПО УЛУЧШЕНИЮ</w:t>
      </w:r>
    </w:p>
    <w:p>
      <w:pPr>
        <w:pStyle w:val="2"/>
        <w:jc w:val="center"/>
      </w:pPr>
      <w:r>
        <w:rPr>
          <w:sz w:val="24"/>
        </w:rPr>
        <w:t xml:space="preserve">ИНВЕСТИЦИОННОГО КЛИМАТА, СОДЕЙСТВИЮ РАЗВИТИЮ КОНКУРЕНЦИИ</w:t>
      </w:r>
    </w:p>
    <w:p>
      <w:pPr>
        <w:pStyle w:val="2"/>
        <w:jc w:val="center"/>
      </w:pPr>
      <w:r>
        <w:rPr>
          <w:sz w:val="24"/>
        </w:rPr>
        <w:t xml:space="preserve">И ПРОМЫШЛЕННОСТИ В ЛИПЕЦКОЙ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Липецкой обл. от 17.11.2022 </w:t>
            </w:r>
            <w:hyperlink w:history="0" r:id="rId8" w:tooltip="Распоряжение Правительства Липецкой обл. от 17.11.2022 N 511-р &quot;О внесении изменения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511-р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11.10.2023 </w:t>
            </w:r>
            <w:hyperlink w:history="0" r:id="rId9" w:tooltip="Распоряжение Правительства Липецкой обл. от 11.10.2023 N 978-р &quot;О внесении изменения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978-р</w:t>
              </w:r>
            </w:hyperlink>
            <w:r>
              <w:rPr>
                <w:sz w:val="24"/>
                <w:color w:val="392c69"/>
              </w:rPr>
              <w:t xml:space="preserve">, от 12.04.2024 </w:t>
            </w:r>
            <w:hyperlink w:history="0" r:id="rId10" w:tooltip="Распоряжение Правительства Липецкой обл. от 12.04.2024 N 232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232-р</w:t>
              </w:r>
            </w:hyperlink>
            <w:r>
              <w:rPr>
                <w:sz w:val="24"/>
                <w:color w:val="392c69"/>
              </w:rPr>
              <w:t xml:space="preserve">, от 27.09.2024 </w:t>
            </w:r>
            <w:hyperlink w:history="0" r:id="rId11" w:tooltip="Распоряжение Правительства Липецкой обл. от 27.09.2024 N 611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611-р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23.05.2025 </w:t>
            </w:r>
            <w:hyperlink w:history="0" r:id="rId12" w:tooltip="Распоряжение Правительства Липецкой обл. от 23.05.2025 N 276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276-р</w:t>
              </w:r>
            </w:hyperlink>
            <w:r>
              <w:rPr>
                <w:sz w:val="24"/>
                <w:color w:val="392c69"/>
              </w:rPr>
              <w:t xml:space="preserve">, от 09.07.2025 </w:t>
            </w:r>
            <w:hyperlink w:history="0" r:id="rId13" w:tooltip="Распоряжение Правительства Липецкой обл. от 09.07.2025 N 370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370-р</w:t>
              </w:r>
            </w:hyperlink>
            <w:r>
              <w:rPr>
                <w:sz w:val="24"/>
                <w:color w:val="392c69"/>
              </w:rPr>
              <w:t xml:space="preserve">, от 30.09.2025 </w:t>
            </w:r>
            <w:hyperlink w:history="0" r:id="rId14" w:tooltip="Распоряжение Правительства Липецкой обл. от 30.09.2025 N 492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492-р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создания благоприятного инвестиционного климата, обеспечения стабильных условий осуществления инвестиционной деятельности, содействия развитию конкуренции и промышленности на территории Липецкой области: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Распоряжение Правительства Липецкой обл. от 30.09.2025 N 492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Липецкой обл. от 30.09.2025 N 492-р)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Образовать Совет (организационный штаб) по улучшению инвестиционного климата, содействию развитию конкуренции и промышленности в Липецкой области в </w:t>
      </w:r>
      <w:hyperlink w:history="0" w:anchor="P37" w:tooltip="СОСТАВ">
        <w:r>
          <w:rPr>
            <w:sz w:val="24"/>
            <w:color w:val="0000ff"/>
          </w:rPr>
          <w:t xml:space="preserve">составе</w:t>
        </w:r>
      </w:hyperlink>
      <w:r>
        <w:rPr>
          <w:sz w:val="24"/>
        </w:rPr>
        <w:t xml:space="preserve"> согласно приложению 1.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Распоряжение Правительства Липецкой обл. от 30.09.2025 N 492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Липецкой обл. от 30.09.2025 N 492-р)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21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Совете (организационном штабе) по улучшению инвестиционного климата, содействию развитию конкуренции и промышленности в Липецкой области согласно приложению 2.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Распоряжение Правительства Липецкой обл. от 30.09.2025 N 492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Липецкой обл. от 30.09.2025 N 492-р)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Губернатора</w:t>
      </w:r>
    </w:p>
    <w:p>
      <w:pPr>
        <w:pStyle w:val="0"/>
        <w:jc w:val="right"/>
      </w:pPr>
      <w:r>
        <w:rPr>
          <w:sz w:val="24"/>
        </w:rPr>
        <w:t xml:space="preserve">Липецкой области</w:t>
      </w:r>
    </w:p>
    <w:p>
      <w:pPr>
        <w:pStyle w:val="0"/>
        <w:jc w:val="right"/>
      </w:pPr>
      <w:r>
        <w:rPr>
          <w:sz w:val="24"/>
        </w:rPr>
        <w:t xml:space="preserve">А.Н.РЯБЧЕНКО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распоряжению</w:t>
      </w:r>
    </w:p>
    <w:p>
      <w:pPr>
        <w:pStyle w:val="0"/>
        <w:jc w:val="right"/>
      </w:pPr>
      <w:r>
        <w:rPr>
          <w:sz w:val="24"/>
        </w:rPr>
        <w:t xml:space="preserve">Правительства Липецкой области</w:t>
      </w:r>
    </w:p>
    <w:p>
      <w:pPr>
        <w:pStyle w:val="0"/>
        <w:jc w:val="right"/>
      </w:pPr>
      <w:r>
        <w:rPr>
          <w:sz w:val="24"/>
        </w:rPr>
        <w:t xml:space="preserve">"О Совете (организационном штабе)</w:t>
      </w:r>
    </w:p>
    <w:p>
      <w:pPr>
        <w:pStyle w:val="0"/>
        <w:jc w:val="right"/>
      </w:pPr>
      <w:r>
        <w:rPr>
          <w:sz w:val="24"/>
        </w:rPr>
        <w:t xml:space="preserve">по улучшению инвестиционного климата,</w:t>
      </w:r>
    </w:p>
    <w:p>
      <w:pPr>
        <w:pStyle w:val="0"/>
        <w:jc w:val="right"/>
      </w:pPr>
      <w:r>
        <w:rPr>
          <w:sz w:val="24"/>
        </w:rPr>
        <w:t xml:space="preserve">содействию развитию конкуренции</w:t>
      </w:r>
    </w:p>
    <w:p>
      <w:pPr>
        <w:pStyle w:val="0"/>
        <w:jc w:val="right"/>
      </w:pPr>
      <w:r>
        <w:rPr>
          <w:sz w:val="24"/>
        </w:rPr>
        <w:t xml:space="preserve">и промышленности в Липецкой области"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СОВЕТА (ОРГАНИЗАЦИОННОГО ШТАБА) ПО УЛУЧШЕНИЮ ИНВЕСТИЦИОННОГО</w:t>
      </w:r>
    </w:p>
    <w:p>
      <w:pPr>
        <w:pStyle w:val="2"/>
        <w:jc w:val="center"/>
      </w:pPr>
      <w:r>
        <w:rPr>
          <w:sz w:val="24"/>
        </w:rPr>
        <w:t xml:space="preserve">КЛИМАТА, СОДЕЙСТВИЮ РАЗВИТИЮ КОНКУРЕНЦИИ И ПРОМЫШЛЕННОСТИ</w:t>
      </w:r>
    </w:p>
    <w:p>
      <w:pPr>
        <w:pStyle w:val="2"/>
        <w:jc w:val="center"/>
      </w:pPr>
      <w:r>
        <w:rPr>
          <w:sz w:val="24"/>
        </w:rPr>
        <w:t xml:space="preserve">В ЛИПЕЦКОЙ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Липецкой обл. от 23.05.2025 </w:t>
            </w:r>
            <w:hyperlink w:history="0" r:id="rId18" w:tooltip="Распоряжение Правительства Липецкой обл. от 23.05.2025 N 276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276-р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09.07.2025 </w:t>
            </w:r>
            <w:hyperlink w:history="0" r:id="rId19" w:tooltip="Распоряжение Правительства Липецкой обл. от 09.07.2025 N 370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370-р</w:t>
              </w:r>
            </w:hyperlink>
            <w:r>
              <w:rPr>
                <w:sz w:val="24"/>
                <w:color w:val="392c69"/>
              </w:rPr>
              <w:t xml:space="preserve">, от 30.09.2025 </w:t>
            </w:r>
            <w:hyperlink w:history="0" r:id="rId20" w:tooltip="Распоряжение Правительства Липецкой обл. от 30.09.2025 N 492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492-р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5953"/>
      </w:tblGrid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Артамонов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Игорь Георгиевич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Губернатор Липецкой области, председатель Совета (организационного штаба)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Курбатов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Михайлович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Губернатора Липецкой области, заместитель председателя Совета (организационного штаба)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Плотников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Владимирович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председатель Липецкого регионального отделения Общероссийской общественной организации малого и среднего предпринимательства "ОПОРА России", заместитель председателя Совета (организационного штаба)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Локтионова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Евгения Анатольевна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промышленности, инвестиций и науки Липецкой области, секретарь Совета (организационного штаба)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Члены Совета (организационного штаба):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Белоглазова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Ольга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Губернатора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Котлярова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Юлия Вадимовна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Губернатора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Карлин</w:t>
            </w:r>
          </w:p>
          <w:p>
            <w:pPr>
              <w:pStyle w:val="0"/>
            </w:pPr>
            <w:r>
              <w:rPr>
                <w:sz w:val="24"/>
              </w:rPr>
              <w:t xml:space="preserve">Илья Вадимович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Губернатора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Петрухин</w:t>
            </w:r>
          </w:p>
          <w:p>
            <w:pPr>
              <w:pStyle w:val="0"/>
            </w:pPr>
            <w:r>
              <w:rPr>
                <w:sz w:val="24"/>
              </w:rPr>
              <w:t xml:space="preserve">Роман Вячеславович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Губернатора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Михаил Викторович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энергетики и тарифов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Володина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Светлана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первый заместитель министра финансов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Демихов</w:t>
            </w:r>
          </w:p>
          <w:p>
            <w:pPr>
              <w:pStyle w:val="0"/>
            </w:pPr>
            <w:r>
              <w:rPr>
                <w:sz w:val="24"/>
              </w:rPr>
              <w:t xml:space="preserve">Дмитрий Александрович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образования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Дергунов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Николай Николаевич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строительства и архитектуры Липецкой области - главный архитектор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Маркова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Екатерина Сергеевна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сельского хозяйства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Мещерякова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Елена Анатольевна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торговли и ценовой политики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Мычелкин</w:t>
            </w:r>
          </w:p>
          <w:p>
            <w:pPr>
              <w:pStyle w:val="0"/>
            </w:pPr>
            <w:r>
              <w:rPr>
                <w:sz w:val="24"/>
              </w:rPr>
              <w:t xml:space="preserve">Иван Анатольевич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транспорта и дорожного хозяйства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Никитенкова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Ирина Дмитриевна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имущественных и земельных отношений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Мартынец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Васильевич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природных ресурсов и экологии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Шибина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Лариса Вячеславовна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экономического развития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Донских</w:t>
            </w:r>
          </w:p>
          <w:p>
            <w:pPr>
              <w:pStyle w:val="0"/>
            </w:pPr>
            <w:r>
              <w:rPr>
                <w:sz w:val="24"/>
              </w:rPr>
              <w:t xml:space="preserve">Татьяна Викторовна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министра промышленности, инвестиций и науки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Дьякова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Ирина Сергеевна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министра жилищно-коммунального хозяйства Липецкой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Боровских</w:t>
            </w:r>
          </w:p>
          <w:p>
            <w:pPr>
              <w:pStyle w:val="0"/>
            </w:pPr>
            <w:r>
              <w:rPr>
                <w:sz w:val="24"/>
              </w:rPr>
              <w:t xml:space="preserve">Евгений Вячеславович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исполняющий обязанности Уполномоченного по защите прав предпринимателей в Липецкой области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Тихонова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Ираида Юрьевна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Уполномоченный по правам человека в Липецкой области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Корвякова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Ольга Викторовна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депутат Липецкого областного Совета депутатов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Гостеев</w:t>
            </w:r>
          </w:p>
          <w:p>
            <w:pPr>
              <w:pStyle w:val="0"/>
            </w:pPr>
            <w:r>
              <w:rPr>
                <w:sz w:val="24"/>
              </w:rPr>
              <w:t xml:space="preserve">Виктор Геннадьевич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Управления Федеральной службы государственной регистрации, кадастра и картографии по Липецкой области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Зайцев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Николаевич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Территориального органа Федеральной службы государственной статистики по Липецкой области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Коротков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Владимир Викторович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Липецкой области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Котляров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Валерий Николаевич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Управления Федеральной налоговой службы по Липецкой области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Поткина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Ирина Владимировна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Управления Федеральной антимонопольной службы по Липецкой области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Ченцов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Роман Иванович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глава города Липецка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Чебряков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Дмитрий Анатольевич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управляющий Отделением по Липецкой области Главного управления Центрального банка Российской Федерации по Центральному федеральному округу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Арсенович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АО "ОЭЗ ППТ "Липецк"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Юрьевич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общественный представитель АНО "Агентство стратегических инициатив по продвижению новых проектов" в Липецкой области, генеральный директор ООО "РЕГИОНЭКОПРОЕКТ"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Борцов</w:t>
            </w:r>
          </w:p>
          <w:p>
            <w:pPr>
              <w:pStyle w:val="0"/>
            </w:pPr>
            <w:r>
              <w:rPr>
                <w:sz w:val="24"/>
              </w:rPr>
              <w:t xml:space="preserve">Евгений Михайлович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НП "Липецкий центр содействия регионального развития предпринимательства"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Бруевич</w:t>
            </w:r>
          </w:p>
          <w:p>
            <w:pPr>
              <w:pStyle w:val="0"/>
            </w:pPr>
            <w:r>
              <w:rPr>
                <w:sz w:val="24"/>
              </w:rPr>
              <w:t xml:space="preserve">Игорь Владимирович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ООО "КВС РУС"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Бугаков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Денис Михайлович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ЗАО СХП "Липецкрыбхоз"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Гольцов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Анатолий Васильевич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президент Союза "Липецкая торгово-промышленная палата", председатель комиссии по экономике и поддержке предпринимательства Общественной палаты Липецкой области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Иванова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Марина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дирекции по связям с государственными организациями ПАО "НЛМК"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Иголкин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Викторович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член Совета Липецкого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Иголкин</w:t>
            </w:r>
          </w:p>
          <w:p>
            <w:pPr>
              <w:pStyle w:val="0"/>
            </w:pPr>
            <w:r>
              <w:rPr>
                <w:sz w:val="24"/>
              </w:rPr>
              <w:t xml:space="preserve">Виталий Викторович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ООО "Импульс"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Каменецкий</w:t>
            </w:r>
          </w:p>
          <w:p>
            <w:pPr>
              <w:pStyle w:val="0"/>
            </w:pPr>
            <w:r>
              <w:rPr>
                <w:sz w:val="24"/>
              </w:rPr>
              <w:t xml:space="preserve">Станислав Геннадьевич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председатель Липецкого регионального отделения общероссийской общественной организации "Деловая Россия"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Карасиков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Николаевич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АО "Газпром газораспределение Липецк"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Кибак</w:t>
            </w:r>
          </w:p>
          <w:p>
            <w:pPr>
              <w:pStyle w:val="0"/>
            </w:pPr>
            <w:r>
              <w:rPr>
                <w:sz w:val="24"/>
              </w:rPr>
              <w:t xml:space="preserve">Анна Сергеевна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Липецкой дирекции по развитию бизнеса филиала ГПБ (АО) "Центрально-Черноземный"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Коватев</w:t>
            </w:r>
          </w:p>
          <w:p>
            <w:pPr>
              <w:pStyle w:val="0"/>
            </w:pPr>
            <w:r>
              <w:rPr>
                <w:sz w:val="24"/>
              </w:rPr>
              <w:t xml:space="preserve">Владимир Викторович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ООО "Шанс Энтерпрайз"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Кузенков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Евгеньевич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молодежного бизнес-инкубатора ФГБОУ ВО "Липецкий государственный технический университет"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Лаврентьев</w:t>
            </w:r>
          </w:p>
          <w:p>
            <w:pPr>
              <w:pStyle w:val="0"/>
            </w:pPr>
            <w:r>
              <w:rPr>
                <w:sz w:val="24"/>
              </w:rPr>
              <w:t xml:space="preserve">Владимир Васильевич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председатель Правления Липецкой областной Ассоциации промышленных предприятий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Латышева</w:t>
            </w:r>
          </w:p>
          <w:p>
            <w:pPr>
              <w:pStyle w:val="0"/>
            </w:pPr>
            <w:r>
              <w:rPr>
                <w:sz w:val="24"/>
              </w:rPr>
              <w:t xml:space="preserve">Елена Юрьевна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учредитель ООО "ГК Трио"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Потапенко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Николаевич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ООО "Бекарт Липецк"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Митрохина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Ольга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председателя правления Регионального объединения работодателей и предпринимателей Липецкой области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Сенчеков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Владимир Владимирович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ООО "Липецкоблснаб"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Феронов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Сергеевич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председателя Совета директоров НО "Ассоциация производителей сельскохозяйственной продукции Липецкой области"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Шаронин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Анатольевич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по развитию бизнеса ООО "Фондиталь"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Ступин</w:t>
            </w:r>
          </w:p>
          <w:p>
            <w:pPr>
              <w:pStyle w:val="0"/>
            </w:pPr>
            <w:r>
              <w:rPr>
                <w:sz w:val="24"/>
              </w:rPr>
              <w:t xml:space="preserve">Олег Андреевич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Департамента региональной промышленной политики Министерства промышленности и торговли Российской Федерации (по согласованию)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распоряжению</w:t>
      </w:r>
    </w:p>
    <w:p>
      <w:pPr>
        <w:pStyle w:val="0"/>
        <w:jc w:val="right"/>
      </w:pPr>
      <w:r>
        <w:rPr>
          <w:sz w:val="24"/>
        </w:rPr>
        <w:t xml:space="preserve">Правительства Липецкой области</w:t>
      </w:r>
    </w:p>
    <w:p>
      <w:pPr>
        <w:pStyle w:val="0"/>
        <w:jc w:val="right"/>
      </w:pPr>
      <w:r>
        <w:rPr>
          <w:sz w:val="24"/>
        </w:rPr>
        <w:t xml:space="preserve">"О Совете (организационном штабе)</w:t>
      </w:r>
    </w:p>
    <w:p>
      <w:pPr>
        <w:pStyle w:val="0"/>
        <w:jc w:val="right"/>
      </w:pPr>
      <w:r>
        <w:rPr>
          <w:sz w:val="24"/>
        </w:rPr>
        <w:t xml:space="preserve">по улучшению инвестиционного климата,</w:t>
      </w:r>
    </w:p>
    <w:p>
      <w:pPr>
        <w:pStyle w:val="0"/>
        <w:jc w:val="right"/>
      </w:pPr>
      <w:r>
        <w:rPr>
          <w:sz w:val="24"/>
        </w:rPr>
        <w:t xml:space="preserve">содействию развитию конкуренции</w:t>
      </w:r>
    </w:p>
    <w:p>
      <w:pPr>
        <w:pStyle w:val="0"/>
        <w:jc w:val="right"/>
      </w:pPr>
      <w:r>
        <w:rPr>
          <w:sz w:val="24"/>
        </w:rPr>
        <w:t xml:space="preserve">и промышленности в Липецкой области"</w:t>
      </w:r>
    </w:p>
    <w:p>
      <w:pPr>
        <w:pStyle w:val="0"/>
        <w:jc w:val="both"/>
      </w:pPr>
      <w:r>
        <w:rPr>
          <w:sz w:val="24"/>
        </w:rPr>
      </w:r>
    </w:p>
    <w:bookmarkStart w:id="215" w:name="P215"/>
    <w:bookmarkEnd w:id="21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СОВЕТЕ (ОРГАНИЗАЦИОННОМ ШТАБЕ) ПО УЛУЧШЕНИЮ</w:t>
      </w:r>
    </w:p>
    <w:p>
      <w:pPr>
        <w:pStyle w:val="2"/>
        <w:jc w:val="center"/>
      </w:pPr>
      <w:r>
        <w:rPr>
          <w:sz w:val="24"/>
        </w:rPr>
        <w:t xml:space="preserve">ИНВЕСТИЦИОННОГО КЛИМАТА, СОДЕЙСТВИЮ РАЗВИТИЮ КОНКУРЕНЦИИ</w:t>
      </w:r>
    </w:p>
    <w:p>
      <w:pPr>
        <w:pStyle w:val="2"/>
        <w:jc w:val="center"/>
      </w:pPr>
      <w:r>
        <w:rPr>
          <w:sz w:val="24"/>
        </w:rPr>
        <w:t xml:space="preserve">И ПРОМЫШЛЕННОСТИ В ЛИПЕЦКОЙ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Липецкой обл. от 23.05.2025 </w:t>
            </w:r>
            <w:hyperlink w:history="0" r:id="rId21" w:tooltip="Распоряжение Правительства Липецкой обл. от 23.05.2025 N 276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276-р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09.07.2025 </w:t>
            </w:r>
            <w:hyperlink w:history="0" r:id="rId22" w:tooltip="Распоряжение Правительства Липецкой обл. от 09.07.2025 N 370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370-р</w:t>
              </w:r>
            </w:hyperlink>
            <w:r>
              <w:rPr>
                <w:sz w:val="24"/>
                <w:color w:val="392c69"/>
              </w:rPr>
              <w:t xml:space="preserve">, от 30.09.2025 </w:t>
            </w:r>
            <w:hyperlink w:history="0" r:id="rId23" w:tooltip="Распоряжение Правительства Липецкой обл. от 30.09.2025 N 492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      <w:r>
                <w:rPr>
                  <w:sz w:val="24"/>
                  <w:color w:val="0000ff"/>
                </w:rPr>
                <w:t xml:space="preserve">N 492-р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Совет (организационный штаб) по улучшению инвестиционного климата, содействию развитию конкуренции и промышленности в Липецкой области (далее - Совет) является постоянно действующим коллегиальным консультативным органом, образованным в целях содействия созданию благоприятного инвестиционного климата, обеспечению стабильных условий осуществления инвестиционной деятельности и рассмотрения вопросов содействия развитию конкуренции и промышленности на территории Липецкой области.</w:t>
      </w:r>
    </w:p>
    <w:p>
      <w:pPr>
        <w:pStyle w:val="0"/>
        <w:jc w:val="both"/>
      </w:pPr>
      <w:r>
        <w:rPr>
          <w:sz w:val="24"/>
        </w:rPr>
        <w:t xml:space="preserve">(п. 1.1 в ред. </w:t>
      </w:r>
      <w:hyperlink w:history="0" r:id="rId24" w:tooltip="Распоряжение Правительства Липецкой обл. от 30.09.2025 N 492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Липецкой обл. от 30.09.2025 N 492-р)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Совет в своей деятельности руководствуется </w:t>
      </w:r>
      <w:hyperlink w:history="0"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 законодательством, </w:t>
      </w:r>
      <w:hyperlink w:history="0" r:id="rId26" w:tooltip="Устав Липецкой области от 09.04.2003 N 46-ОЗ (принят постановлением Липецкого областного Совета депутатов от 27.03.2003 N 222-пс) (ред. от 26.05.2022) ------------ Недействующая редакция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Липецкой области, законами Липецкой области, иными нормативными правовыми актами Липецкой области и настоящим Положением.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ФУНКЦИИ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Функциями Совета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Подготовка предложений, направленных на повышение инвестиционной привлекательности и развитие промышленности Липецкой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Распоряжение Правительства Липецкой обл. от 30.09.2025 N 492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Липецкой обл. от 30.09.2025 N 492-р)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Рассмотрение и подготовка предложений по проблемам, связанным с инвестиционной деятельностью на территории Липецкой области, в том числе в целях принятия решения о целесообразности реализации проекта государственно-частного партнерства и согласования условий соглашений о государственно-частном партнерстве (концессионных соглашений), а также по проблемам, возникающим при реализации инвестиционных проектов на территории Липецкой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Организация взаимодействия исполнительных органов Липецкой области с инвесторами для оперативного решения проблем в сфере инвестиционной деятельности на территории Липецкой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Распоряжение Правительства Липецкой обл. от 23.05.2025 N 276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Липецкой обл. от 23.05.2025 N 276-р)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2.3.1. Обеспечение межведомственной координации и взаимодействия в сфере промышленного развития Липецкой области.</w:t>
      </w:r>
    </w:p>
    <w:p>
      <w:pPr>
        <w:pStyle w:val="0"/>
        <w:jc w:val="both"/>
      </w:pPr>
      <w:r>
        <w:rPr>
          <w:sz w:val="24"/>
        </w:rPr>
        <w:t xml:space="preserve">(п. 2.3.1 введен </w:t>
      </w:r>
      <w:hyperlink w:history="0" r:id="rId29" w:tooltip="Распоряжение Правительства Липецкой обл. от 30.09.2025 N 492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Липецкой обл. от 30.09.2025 N 492-р)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Выработка рекомендаций по уменьшению административных барьеров, в том числе в части сокращения сроков и упрощения процедуры выдачи разрешительной документации.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Разработка предложений по приоритетным направлениям развития региона, координации финансовых и инвестиционных ресурсов на наиболее важных направлениях, стимулированию промышленного роста, привлечению частных инвестиций в рамках соглашений о государственно-частном партнерстве (концессионных соглашений).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Распоряжение Правительства Липецкой обл. от 30.09.2025 N 492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Липецкой обл. от 30.09.2025 N 492-р)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Оказание содействия в создании необходимых условий для рационального размещения производительных сил на территории Липецкой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Выработка рекомендаций по государственной поддержке инвестиционных процессов и стимулированию инвестиционной активности на территории Липецкой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Рассмотрение подготавливаемых в целях стимулирования развития конкуренции: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проекта перечня товарных рынков для содействия развитию конкуренции в Липецкой области, с аргументированным обоснованием выбора каждого товарного рынка;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проекта плана мероприятий ("дорожной карты") по содействию развитию конкуренции в Липецкой области, включая информацию о разработке и выполнении мероприятий, предусмотренных "дорожной картой";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результатов и анализа результатов мониторинга состояния и развития конкуренции на товарных рынках Липецкой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информации и проектов нормативных правовых актов Липецкой области в части их потенциального воздействия на состояние и развитие конкуренции, а также отчета об эффективности контрольно-надзорной деятельности в Липецкой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Рассмотрение и утверждение ежегодного доклада о состоянии и развитии конкуренции на товарных рынках Липецкой области, а в случае необходимости представление замечаний, предложений и особых мнений членов Совета для включения их в доклад.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Рассмотрение вопросов реализации процедуры оценки регулирующего воздействия на территории Липецкой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- 2.12. Утратили силу. - </w:t>
      </w:r>
      <w:hyperlink w:history="0" r:id="rId31" w:tooltip="Распоряжение Правительства Липецкой обл. от 09.07.2025 N 370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Липецкой обл. от 09.07.2025 N 370-р.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Разрешение разногласий и споров инвестора с исполнительными органами Липецкой области, органами местного самоуправления, уполномоченными организациями по вопросам реализации инвестиционных проектов на территории Липецкой области, не урегулированных организацией, осуществляющей функции агентства развития Липецкой области, в досудебном порядке.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Распоряжение Правительства Липецкой обл. от 23.05.2025 N 276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Липецкой обл. от 23.05.2025 N 276-р)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ПРАВА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осуществления возложенных на него функций Совет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Разрабатывать рекомендации по совершенствованию нормативной правовой базы Липецкой области по вопросам инвестиционной деятельности, содействия развитию конкуренции и промышленности.</w:t>
      </w:r>
    </w:p>
    <w:p>
      <w:pPr>
        <w:pStyle w:val="0"/>
        <w:jc w:val="both"/>
      </w:pPr>
      <w:r>
        <w:rPr>
          <w:sz w:val="24"/>
        </w:rPr>
        <w:t xml:space="preserve">(п. 3.1 в ред. </w:t>
      </w:r>
      <w:hyperlink w:history="0" r:id="rId33" w:tooltip="Распоряжение Правительства Липецкой обл. от 30.09.2025 N 492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Липецкой обл. от 30.09.2025 N 492-р)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Запрашивать и получать у федеральных органов исполнительной власти, исполнительных органов Липецкой области, органов местного самоуправления муниципальных образований Липецкой области, общественных объединений и организаций документы, информацию, справочные материалы по вопросам, относящимся к компетенции Совета.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Распоряжение Правительства Липецкой обл. от 23.05.2025 N 276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Липецкой обл. от 23.05.2025 N 276-р)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Приглашать на заседания Совета представителей федеральных органов государственной власти, органов государственной власти Липецкой области, органов местного самоуправления муниципальных образований Липецкой области, руководителей и представителей заинтересованных организаций для участия в обсуждении вопросов, входящих в компетенцию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Создавать рабочие группы для решения вопросов, входящих в компетенцию Совета.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IV. ОРГАНИЗАЦИЯ РАБОТЫ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Совет осуществляет свою деятельность на принципах равноправия его членов, коллегиальности принятия решения и гласности. Члены Совета принимают участие в его работе на общественных началах.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Заседания Совета проводятся по мере необходимости, но не реже одного раза в два месяца.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Заседание Совета является правомочным, если на нем присутствуют более половины членов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Заседания Совета проводит председатель Совета, а в случае его отсутствия или по его поручению - заместитель председателя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Решения Совета принимаются путем открытого голосования простым большинством голосов от общего числа членов Совета, присутствующих на его заседании, и оформляются протоколами, которые подписываются председательствующим на заседании Совета и секретарем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Решения Совета, принимаемые в соответствии с его компетенцией, носят рекомендательный характер.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Организационно-техническое и информационно-аналитическое обеспечение деятельности Совета осуществляется министерством промышленности, инвестиций и науки Липецкой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Распоряжение Правительства Липецкой обл. от 23.05.2025 N 276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Липецкой обл. от 23.05.2025 N 276-р)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В целях разрешения разногласий и споров инвестора с исполнительными органами Липецкой области, органами местного самоуправления, уполномоченными организациями по вопросам реализации инвестиционных проектов на территории Липецкой области, не урегулированных организацией, осуществляющей функции агентства развития Липецкой области, в досудебном порядке, в составе Совета на постоянной основе создается Инвестиционный комитет.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Распоряжение Правительства Липецкой обл. от 23.05.2025 N 276-р &quot;О внесении изменений в распоряжение Правительства Липецкой области от 26 июля 2022 года N 147-р &quot;О Совете (организационном штабе) по улучшению инвестиционного климата и содействию развитию конкуренции в Липец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Липецкой обл. от 23.05.2025 N 276-р)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4.9. Состав и порядок работы Инвестиционного комитета определяются решением Совета.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Липецкой обл. от 26.07.2022 N 147-р</w:t>
            <w:br/>
            <w:t>(ред. от 30.09.2025)</w:t>
            <w:br/>
            <w:t>"О Совете (организационном штабе) 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20&amp;n=125268&amp;date=28.01.2026&amp;dst=100004&amp;field=134" TargetMode = "External"/><Relationship Id="rId9" Type="http://schemas.openxmlformats.org/officeDocument/2006/relationships/hyperlink" Target="https://login.consultant.ru/link/?req=doc&amp;base=RLAW220&amp;n=132524&amp;date=28.01.2026&amp;dst=100004&amp;field=134" TargetMode = "External"/><Relationship Id="rId10" Type="http://schemas.openxmlformats.org/officeDocument/2006/relationships/hyperlink" Target="https://login.consultant.ru/link/?req=doc&amp;base=RLAW220&amp;n=136505&amp;date=28.01.2026&amp;dst=100004&amp;field=134" TargetMode = "External"/><Relationship Id="rId11" Type="http://schemas.openxmlformats.org/officeDocument/2006/relationships/hyperlink" Target="https://login.consultant.ru/link/?req=doc&amp;base=RLAW220&amp;n=139728&amp;date=28.01.2026&amp;dst=100004&amp;field=134" TargetMode = "External"/><Relationship Id="rId12" Type="http://schemas.openxmlformats.org/officeDocument/2006/relationships/hyperlink" Target="https://login.consultant.ru/link/?req=doc&amp;base=RLAW220&amp;n=145333&amp;date=28.01.2026&amp;dst=100004&amp;field=134" TargetMode = "External"/><Relationship Id="rId13" Type="http://schemas.openxmlformats.org/officeDocument/2006/relationships/hyperlink" Target="https://login.consultant.ru/link/?req=doc&amp;base=RLAW220&amp;n=146187&amp;date=28.01.2026&amp;dst=100004&amp;field=134" TargetMode = "External"/><Relationship Id="rId14" Type="http://schemas.openxmlformats.org/officeDocument/2006/relationships/hyperlink" Target="https://login.consultant.ru/link/?req=doc&amp;base=RLAW220&amp;n=147358&amp;date=28.01.2026&amp;dst=100004&amp;field=134" TargetMode = "External"/><Relationship Id="rId15" Type="http://schemas.openxmlformats.org/officeDocument/2006/relationships/hyperlink" Target="https://login.consultant.ru/link/?req=doc&amp;base=RLAW220&amp;n=147358&amp;date=28.01.2026&amp;dst=100006&amp;field=134" TargetMode = "External"/><Relationship Id="rId16" Type="http://schemas.openxmlformats.org/officeDocument/2006/relationships/hyperlink" Target="https://login.consultant.ru/link/?req=doc&amp;base=RLAW220&amp;n=147358&amp;date=28.01.2026&amp;dst=100007&amp;field=134" TargetMode = "External"/><Relationship Id="rId17" Type="http://schemas.openxmlformats.org/officeDocument/2006/relationships/hyperlink" Target="https://login.consultant.ru/link/?req=doc&amp;base=RLAW220&amp;n=147358&amp;date=28.01.2026&amp;dst=100008&amp;field=134" TargetMode = "External"/><Relationship Id="rId18" Type="http://schemas.openxmlformats.org/officeDocument/2006/relationships/hyperlink" Target="https://login.consultant.ru/link/?req=doc&amp;base=RLAW220&amp;n=145333&amp;date=28.01.2026&amp;dst=100005&amp;field=134" TargetMode = "External"/><Relationship Id="rId19" Type="http://schemas.openxmlformats.org/officeDocument/2006/relationships/hyperlink" Target="https://login.consultant.ru/link/?req=doc&amp;base=RLAW220&amp;n=146187&amp;date=28.01.2026&amp;dst=100005&amp;field=134" TargetMode = "External"/><Relationship Id="rId20" Type="http://schemas.openxmlformats.org/officeDocument/2006/relationships/hyperlink" Target="https://login.consultant.ru/link/?req=doc&amp;base=RLAW220&amp;n=147358&amp;date=28.01.2026&amp;dst=100009&amp;field=134" TargetMode = "External"/><Relationship Id="rId21" Type="http://schemas.openxmlformats.org/officeDocument/2006/relationships/hyperlink" Target="https://login.consultant.ru/link/?req=doc&amp;base=RLAW220&amp;n=145333&amp;date=28.01.2026&amp;dst=100008&amp;field=134" TargetMode = "External"/><Relationship Id="rId22" Type="http://schemas.openxmlformats.org/officeDocument/2006/relationships/hyperlink" Target="https://login.consultant.ru/link/?req=doc&amp;base=RLAW220&amp;n=146187&amp;date=28.01.2026&amp;dst=100008&amp;field=134" TargetMode = "External"/><Relationship Id="rId23" Type="http://schemas.openxmlformats.org/officeDocument/2006/relationships/hyperlink" Target="https://login.consultant.ru/link/?req=doc&amp;base=RLAW220&amp;n=147358&amp;date=28.01.2026&amp;dst=100018&amp;field=134" TargetMode = "External"/><Relationship Id="rId24" Type="http://schemas.openxmlformats.org/officeDocument/2006/relationships/hyperlink" Target="https://login.consultant.ru/link/?req=doc&amp;base=RLAW220&amp;n=147358&amp;date=28.01.2026&amp;dst=100021&amp;field=134" TargetMode = "External"/><Relationship Id="rId25" Type="http://schemas.openxmlformats.org/officeDocument/2006/relationships/hyperlink" Target="https://login.consultant.ru/link/?req=doc&amp;base=LAW&amp;n=2875&amp;date=28.01.2026" TargetMode = "External"/><Relationship Id="rId26" Type="http://schemas.openxmlformats.org/officeDocument/2006/relationships/hyperlink" Target="https://login.consultant.ru/link/?req=doc&amp;base=RLAW220&amp;n=121823&amp;date=28.01.2026" TargetMode = "External"/><Relationship Id="rId27" Type="http://schemas.openxmlformats.org/officeDocument/2006/relationships/hyperlink" Target="https://login.consultant.ru/link/?req=doc&amp;base=RLAW220&amp;n=147358&amp;date=28.01.2026&amp;dst=100023&amp;field=134" TargetMode = "External"/><Relationship Id="rId28" Type="http://schemas.openxmlformats.org/officeDocument/2006/relationships/hyperlink" Target="https://login.consultant.ru/link/?req=doc&amp;base=RLAW220&amp;n=145333&amp;date=28.01.2026&amp;dst=100009&amp;field=134" TargetMode = "External"/><Relationship Id="rId29" Type="http://schemas.openxmlformats.org/officeDocument/2006/relationships/hyperlink" Target="https://login.consultant.ru/link/?req=doc&amp;base=RLAW220&amp;n=147358&amp;date=28.01.2026&amp;dst=100024&amp;field=134" TargetMode = "External"/><Relationship Id="rId30" Type="http://schemas.openxmlformats.org/officeDocument/2006/relationships/hyperlink" Target="https://login.consultant.ru/link/?req=doc&amp;base=RLAW220&amp;n=147358&amp;date=28.01.2026&amp;dst=100026&amp;field=134" TargetMode = "External"/><Relationship Id="rId31" Type="http://schemas.openxmlformats.org/officeDocument/2006/relationships/hyperlink" Target="https://login.consultant.ru/link/?req=doc&amp;base=RLAW220&amp;n=146187&amp;date=28.01.2026&amp;dst=100011&amp;field=134" TargetMode = "External"/><Relationship Id="rId32" Type="http://schemas.openxmlformats.org/officeDocument/2006/relationships/hyperlink" Target="https://login.consultant.ru/link/?req=doc&amp;base=RLAW220&amp;n=145333&amp;date=28.01.2026&amp;dst=100010&amp;field=134" TargetMode = "External"/><Relationship Id="rId33" Type="http://schemas.openxmlformats.org/officeDocument/2006/relationships/hyperlink" Target="https://login.consultant.ru/link/?req=doc&amp;base=RLAW220&amp;n=147358&amp;date=28.01.2026&amp;dst=100027&amp;field=134" TargetMode = "External"/><Relationship Id="rId34" Type="http://schemas.openxmlformats.org/officeDocument/2006/relationships/hyperlink" Target="https://login.consultant.ru/link/?req=doc&amp;base=RLAW220&amp;n=145333&amp;date=28.01.2026&amp;dst=100011&amp;field=134" TargetMode = "External"/><Relationship Id="rId35" Type="http://schemas.openxmlformats.org/officeDocument/2006/relationships/hyperlink" Target="https://login.consultant.ru/link/?req=doc&amp;base=RLAW220&amp;n=145333&amp;date=28.01.2026&amp;dst=100012&amp;field=134" TargetMode = "External"/><Relationship Id="rId36" Type="http://schemas.openxmlformats.org/officeDocument/2006/relationships/hyperlink" Target="https://login.consultant.ru/link/?req=doc&amp;base=RLAW220&amp;n=145333&amp;date=28.01.2026&amp;dst=10001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Липецкой обл. от 26.07.2022 N 147-р
(ред. от 30.09.2025)
"О Совете (организационном штабе) по улучшению инвестиционного климата, содействию развитию конкуренции и промышленности в Липецкой области"</dc:title>
  <dcterms:created xsi:type="dcterms:W3CDTF">2026-01-28T09:11:56Z</dcterms:created>
</cp:coreProperties>
</file>